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031A2">
      <w:pPr>
        <w:widowControl/>
        <w:jc w:val="center"/>
        <w:rPr>
          <w:sz w:val="21"/>
          <w:szCs w:val="21"/>
        </w:rPr>
      </w:pPr>
      <w:r>
        <w:rPr>
          <w:rFonts w:hint="eastAsia" w:ascii="微软雅黑" w:hAnsi="微软雅黑" w:cs="微软雅黑"/>
          <w:color w:val="000000"/>
          <w:kern w:val="0"/>
          <w:sz w:val="36"/>
          <w:szCs w:val="36"/>
          <w:lang w:val="en-US" w:eastAsia="zh-CN" w:bidi="ar"/>
        </w:rPr>
        <w:t>标准版本</w:t>
      </w:r>
      <w:r>
        <w:rPr>
          <w:rFonts w:ascii="Segoe UI" w:hAnsi="Segoe UI" w:eastAsia="Segoe UI" w:cs="Segoe UI"/>
          <w:color w:val="000000"/>
          <w:kern w:val="0"/>
          <w:sz w:val="36"/>
          <w:szCs w:val="36"/>
          <w:lang w:bidi="ar"/>
        </w:rPr>
        <w:t>BGT</w:t>
      </w:r>
      <w:r>
        <w:rPr>
          <w:rFonts w:hint="eastAsia" w:ascii="Segoe UI" w:hAnsi="Segoe UI" w:eastAsia="Segoe UI" w:cs="Segoe UI"/>
          <w:color w:val="000000"/>
          <w:kern w:val="0"/>
          <w:sz w:val="36"/>
          <w:szCs w:val="36"/>
          <w:lang w:bidi="ar"/>
        </w:rPr>
        <w:t>3</w:t>
      </w:r>
      <w:r>
        <w:rPr>
          <w:rFonts w:hint="eastAsia" w:ascii="微软雅黑" w:hAnsi="微软雅黑" w:cs="微软雅黑"/>
          <w:color w:val="000000"/>
          <w:kern w:val="0"/>
          <w:sz w:val="36"/>
          <w:szCs w:val="36"/>
          <w:lang w:bidi="ar"/>
        </w:rPr>
        <w:t>固件在线升级操作说明</w:t>
      </w:r>
    </w:p>
    <w:p w14:paraId="7BF0F25C">
      <w:pPr>
        <w:pStyle w:val="4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升级说明</w:t>
      </w:r>
    </w:p>
    <w:p w14:paraId="57088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default" w:ascii="Times New Roman" w:hAnsi="Times New Roman" w:eastAsia="微软雅黑" w:cs="Times New Roman"/>
          <w:b/>
          <w:bCs/>
          <w:kern w:val="2"/>
          <w:sz w:val="18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b/>
          <w:bCs/>
          <w:kern w:val="2"/>
          <w:sz w:val="18"/>
          <w:szCs w:val="24"/>
          <w:lang w:val="en-US" w:eastAsia="zh-CN" w:bidi="ar-SA"/>
        </w:rPr>
        <w:t>GNSS固件升级</w:t>
      </w:r>
      <w:r>
        <w:rPr>
          <w:rFonts w:hint="eastAsia" w:cs="Times New Roman"/>
          <w:b/>
          <w:bCs/>
          <w:kern w:val="2"/>
          <w:sz w:val="18"/>
          <w:szCs w:val="24"/>
          <w:lang w:val="en-US" w:eastAsia="zh-CN" w:bidi="ar-SA"/>
        </w:rPr>
        <w:t>需要4G的固件支持，因此需要先升级4G+BLE固件，再升级GNSS固件。</w:t>
      </w:r>
    </w:p>
    <w:p w14:paraId="63EBE00B">
      <w:pPr>
        <w:pStyle w:val="4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升级文件介绍</w:t>
      </w:r>
    </w:p>
    <w:p w14:paraId="118215C6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2</w:t>
      </w:r>
      <w:r>
        <w:rPr>
          <w:rFonts w:hint="eastAsia"/>
          <w:b w:val="0"/>
          <w:bCs w:val="0"/>
        </w:rPr>
        <w:t>.1 4G升级文件</w:t>
      </w:r>
    </w:p>
    <w:p w14:paraId="65653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kern w:val="2"/>
          <w:sz w:val="18"/>
          <w:szCs w:val="24"/>
          <w:lang w:val="en-US" w:eastAsia="zh-CN" w:bidi="ar-SA"/>
        </w:rPr>
        <w:t>支持GNSS固件升级的4G固件的版本为2.0.2.12，可以从2.0.1.11版本固件升级到该版本。如果项目现场4G固件有低于2.0.1.11版本的，例如：2.0.1.8等，需要将终端升级为2.0.1.11版本后，再升级到2.0.2.12。从2.0.1.11版本升级到2.0.2.12版本需要准备一个差分包，差分包名称为：bgt3_4g_22.0.0_v2.0.2.12_svn685_24_09_29.bin。</w:t>
      </w:r>
    </w:p>
    <w:p w14:paraId="3286A73E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2.2蓝牙升级文件</w:t>
      </w:r>
    </w:p>
    <w:p w14:paraId="3DBA53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jc w:val="both"/>
        <w:textAlignment w:val="auto"/>
        <w:rPr>
          <w:rFonts w:hint="default" w:cs="Times New Roman"/>
          <w:b/>
          <w:bCs/>
          <w:kern w:val="2"/>
          <w:sz w:val="18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18"/>
          <w:szCs w:val="24"/>
          <w:lang w:val="en-US" w:eastAsia="zh-CN" w:bidi="ar-SA"/>
        </w:rPr>
        <w:t>蓝牙固件命名为：bgt3_ble_1.1_v1.4_s666_24_09_18.bin</w:t>
      </w:r>
    </w:p>
    <w:p w14:paraId="2499EBBD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2.3 GNSS固件升级文件</w:t>
      </w:r>
    </w:p>
    <w:p w14:paraId="1AF3BF4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360" w:firstLineChars="200"/>
        <w:jc w:val="left"/>
        <w:textAlignment w:val="auto"/>
        <w:rPr>
          <w:rFonts w:hint="eastAsia" w:cs="Times New Roman"/>
          <w:b/>
          <w:bCs/>
          <w:color w:val="auto"/>
          <w:kern w:val="2"/>
          <w:sz w:val="18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18"/>
          <w:szCs w:val="24"/>
          <w:lang w:val="en-US" w:eastAsia="zh-CN" w:bidi="ar-SA"/>
        </w:rPr>
        <w:tab/>
      </w:r>
      <w:r>
        <w:rPr>
          <w:rFonts w:hint="eastAsia" w:cs="Times New Roman"/>
          <w:b/>
          <w:bCs/>
          <w:kern w:val="2"/>
          <w:sz w:val="18"/>
          <w:szCs w:val="24"/>
          <w:lang w:val="en-US" w:eastAsia="zh-CN" w:bidi="ar-SA"/>
        </w:rPr>
        <w:t>GNSS固件升级时需要准备固件压缩包，压缩包命名为：RR3-5-20-</w:t>
      </w:r>
      <w:bookmarkStart w:id="1" w:name="_GoBack"/>
      <w:bookmarkEnd w:id="1"/>
      <w:r>
        <w:rPr>
          <w:rFonts w:hint="eastAsia" w:cs="Times New Roman"/>
          <w:b/>
          <w:bCs/>
          <w:kern w:val="2"/>
          <w:sz w:val="18"/>
          <w:szCs w:val="24"/>
          <w:lang w:val="en-US" w:eastAsia="zh-CN" w:bidi="ar-SA"/>
        </w:rPr>
        <w:t>100_B025.zip。</w:t>
      </w:r>
      <w:r>
        <w:rPr>
          <w:rFonts w:hint="eastAsia" w:cs="Times New Roman"/>
          <w:b/>
          <w:bCs/>
          <w:color w:val="auto"/>
          <w:kern w:val="2"/>
          <w:sz w:val="18"/>
          <w:szCs w:val="24"/>
          <w:lang w:val="en-US" w:eastAsia="zh-CN" w:bidi="ar-SA"/>
        </w:rPr>
        <w:t>压缩包以及压缩包中的文件名禁止修改。升级完成后普通版固件版本为</w:t>
      </w:r>
      <w:r>
        <w:rPr>
          <w:rFonts w:hint="eastAsia" w:cs="Times New Roman"/>
          <w:b/>
          <w:bCs/>
          <w:kern w:val="2"/>
          <w:sz w:val="18"/>
          <w:szCs w:val="24"/>
          <w:lang w:val="en-US" w:eastAsia="zh-CN" w:bidi="ar-SA"/>
        </w:rPr>
        <w:t>RR3.5.20.100，差分版固件版本为B025。检测升级结果时将平台显示的版本与该版本进行对比。</w:t>
      </w:r>
    </w:p>
    <w:p w14:paraId="220F41EA">
      <w:pPr>
        <w:pStyle w:val="2"/>
        <w:widowControl w:val="0"/>
        <w:numPr>
          <w:ilvl w:val="0"/>
          <w:numId w:val="0"/>
        </w:numPr>
        <w:adjustRightInd w:val="0"/>
        <w:snapToGrid w:val="0"/>
        <w:spacing w:line="288" w:lineRule="auto"/>
        <w:jc w:val="left"/>
        <w:rPr>
          <w:rFonts w:hint="default" w:cs="Times New Roman"/>
          <w:b/>
          <w:bCs/>
          <w:color w:val="auto"/>
          <w:kern w:val="2"/>
          <w:sz w:val="18"/>
          <w:szCs w:val="24"/>
          <w:lang w:val="en-US" w:eastAsia="zh-CN" w:bidi="ar-SA"/>
        </w:rPr>
      </w:pPr>
    </w:p>
    <w:p w14:paraId="59BF6330">
      <w:pPr>
        <w:pStyle w:val="4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开放平台在线固件升级</w:t>
      </w:r>
    </w:p>
    <w:p w14:paraId="6C2038D1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3.1 4G+BLE升级</w:t>
      </w:r>
    </w:p>
    <w:p w14:paraId="2E2539E0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C3BAF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26E59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B5B7C">
      <w:pPr>
        <w:pStyle w:val="2"/>
        <w:jc w:val="both"/>
      </w:pPr>
    </w:p>
    <w:p w14:paraId="5CD640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eastAsia"/>
        </w:rPr>
      </w:pPr>
      <w:r>
        <w:rPr>
          <w:rFonts w:hint="eastAsia"/>
        </w:rPr>
        <w:t>点击确认后，终端会语音提升”</w:t>
      </w:r>
      <w:r>
        <w:rPr>
          <w:rFonts w:hint="eastAsia"/>
          <w:lang w:val="en-US" w:eastAsia="zh-CN"/>
        </w:rPr>
        <w:t>开始</w:t>
      </w:r>
      <w:r>
        <w:rPr>
          <w:rFonts w:hint="eastAsia"/>
        </w:rPr>
        <w:t>固件升级“开始升级，等待一段时间，终端会自动恢复在线。</w:t>
      </w:r>
    </w:p>
    <w:p w14:paraId="1D703B87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3.2 4G固件升级</w:t>
      </w:r>
    </w:p>
    <w:p w14:paraId="5B51E5F8">
      <w:pPr>
        <w:rPr>
          <w:rFonts w:hint="eastAsia"/>
          <w:color w:val="FF0000"/>
        </w:rPr>
      </w:pPr>
      <w:r>
        <w:rPr>
          <w:rFonts w:hint="eastAsia"/>
          <w:color w:val="FF0000"/>
          <w:sz w:val="21"/>
          <w:szCs w:val="21"/>
        </w:rPr>
        <w:t>注：如果现场有</w:t>
      </w:r>
      <w:r>
        <w:rPr>
          <w:rFonts w:hint="eastAsia"/>
          <w:color w:val="FF0000"/>
          <w:sz w:val="21"/>
          <w:szCs w:val="21"/>
          <w:lang w:val="en-US" w:eastAsia="zh-CN"/>
        </w:rPr>
        <w:t>4G</w:t>
      </w:r>
      <w:r>
        <w:rPr>
          <w:rFonts w:hint="eastAsia"/>
          <w:color w:val="FF0000"/>
          <w:sz w:val="21"/>
          <w:szCs w:val="21"/>
        </w:rPr>
        <w:t>固件升级失败需再次执行以下操作步骤，若都升级成功，则此操作步骤无需执行</w:t>
      </w:r>
      <w:r>
        <w:rPr>
          <w:rFonts w:hint="eastAsia"/>
          <w:color w:val="FF0000"/>
        </w:rPr>
        <w:t>。</w:t>
      </w:r>
    </w:p>
    <w:p w14:paraId="478914AE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D2F4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032C4">
      <w:pPr>
        <w:pStyle w:val="2"/>
        <w:rPr>
          <w:rFonts w:hint="eastAsia"/>
        </w:rPr>
      </w:pPr>
      <w:r>
        <w:drawing>
          <wp:inline distT="0" distB="0" distL="114300" distR="114300">
            <wp:extent cx="5266690" cy="2520950"/>
            <wp:effectExtent l="0" t="0" r="10160" b="1270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42811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3.3蓝牙BLE升级</w:t>
      </w:r>
    </w:p>
    <w:p w14:paraId="09DDB6FD">
      <w:pPr>
        <w:rPr>
          <w:rFonts w:hint="eastAsia"/>
          <w:color w:val="FF0000"/>
        </w:rPr>
      </w:pPr>
      <w:r>
        <w:rPr>
          <w:rFonts w:hint="eastAsia"/>
          <w:color w:val="FF0000"/>
          <w:sz w:val="21"/>
          <w:szCs w:val="21"/>
        </w:rPr>
        <w:t>注：如果现场有蓝牙固件升级失败需再次执行以下操作步骤，若都升级成功，则此操作步骤无需执行</w:t>
      </w:r>
      <w:r>
        <w:rPr>
          <w:rFonts w:hint="eastAsia"/>
          <w:color w:val="FF0000"/>
        </w:rPr>
        <w:t>。</w:t>
      </w:r>
    </w:p>
    <w:p w14:paraId="795DB15F">
      <w:pPr>
        <w:pStyle w:val="2"/>
      </w:pPr>
      <w:r>
        <w:drawing>
          <wp:inline distT="0" distB="0" distL="114300" distR="114300">
            <wp:extent cx="4545330" cy="2790825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CE87A">
      <w:pPr>
        <w:pStyle w:val="2"/>
      </w:pPr>
      <w:r>
        <w:drawing>
          <wp:inline distT="0" distB="0" distL="114300" distR="114300">
            <wp:extent cx="5268595" cy="1955800"/>
            <wp:effectExtent l="0" t="0" r="825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AFAFE">
      <w:pPr>
        <w:pStyle w:val="2"/>
      </w:pPr>
      <w:r>
        <w:drawing>
          <wp:inline distT="0" distB="0" distL="114300" distR="114300">
            <wp:extent cx="5264150" cy="3392805"/>
            <wp:effectExtent l="0" t="0" r="3175" b="762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572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eastAsia"/>
        </w:rPr>
      </w:pPr>
      <w:r>
        <w:rPr>
          <w:rFonts w:hint="eastAsia"/>
        </w:rPr>
        <w:t>点击确认后，终端会语音提升”</w:t>
      </w:r>
      <w:r>
        <w:rPr>
          <w:rFonts w:hint="eastAsia"/>
          <w:lang w:val="en-US" w:eastAsia="zh-CN"/>
        </w:rPr>
        <w:t>开始</w:t>
      </w:r>
      <w:r>
        <w:rPr>
          <w:rFonts w:hint="eastAsia"/>
        </w:rPr>
        <w:t>固件升级“开始升级，等待一段时间，终端会自动恢复在线，若终端有部分升级失败，需再次进行以上步骤执行终端升级操作。</w:t>
      </w:r>
    </w:p>
    <w:p w14:paraId="24525EB3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3.4 GNSS固件升级</w:t>
      </w:r>
    </w:p>
    <w:p w14:paraId="4C563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3.5.1 上报对比升级</w:t>
      </w:r>
    </w:p>
    <w:p w14:paraId="79F7B9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选择上报对比升级，平台会每隔4小时对比一次终端上报的GNSS固件版本，当版本和固件文件名中的版本不一致时，平台向该终端下发GNSS固件升级指令。针对离线的终端，可以按照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REF _Ref12635 \h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b w:val="0"/>
          <w:bCs w:val="0"/>
          <w:lang w:val="en-US" w:eastAsia="zh-CN"/>
        </w:rPr>
        <w:t>3.4离线终端升级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的步骤打开4G固件的上报对比升级任务，同时按照以下步骤打开GNSS固件上报对比升级任务。</w:t>
      </w:r>
    </w:p>
    <w:p w14:paraId="6F24242B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52B4C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228A3">
      <w:r>
        <w:drawing>
          <wp:inline distT="0" distB="0" distL="114300" distR="114300">
            <wp:extent cx="5266690" cy="2520950"/>
            <wp:effectExtent l="0" t="0" r="10160" b="1270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4E7AA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7C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eastAsia" w:ascii="Times New Roman" w:hAnsi="Times New Roman" w:eastAsia="微软雅黑" w:cs="Times New Roman"/>
          <w:b/>
          <w:bCs/>
          <w:kern w:val="2"/>
          <w:sz w:val="18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b/>
          <w:bCs/>
          <w:kern w:val="2"/>
          <w:sz w:val="18"/>
          <w:szCs w:val="24"/>
          <w:lang w:val="en-US" w:eastAsia="zh-CN" w:bidi="ar-SA"/>
        </w:rPr>
        <w:t>到此步骤之后，对比上报任务已经成功开启，平台会每隔4小时对比一次终端上报的GNSS固件版本，当版本和固件文件名中的版本不一致时，平台向该终端下发GNSS固件升级指令。该任务开启后，需要用户在升级一段时间后手动关闭，例如升级3天后，需要手动关闭对比升级开关。</w:t>
      </w:r>
    </w:p>
    <w:p w14:paraId="7AB156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eastAsia" w:ascii="Times New Roman" w:hAnsi="Times New Roman" w:eastAsia="微软雅黑" w:cs="Times New Roman"/>
          <w:b/>
          <w:bCs/>
          <w:kern w:val="2"/>
          <w:sz w:val="18"/>
          <w:szCs w:val="24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b/>
          <w:bCs/>
          <w:kern w:val="2"/>
          <w:sz w:val="18"/>
          <w:szCs w:val="24"/>
          <w:lang w:val="en-US" w:eastAsia="zh-CN" w:bidi="ar-SA"/>
        </w:rPr>
        <w:t>注意：在手动关闭对比升级任务时，对比上报升级的创建时间要在搜索的时间以内，否则将搜索不到升级记录。如下图：</w:t>
      </w:r>
    </w:p>
    <w:p w14:paraId="65B1E1D2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B23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default" w:ascii="Times New Roman" w:hAnsi="Times New Roman" w:eastAsia="微软雅黑" w:cs="Times New Roman"/>
          <w:b/>
          <w:bCs/>
          <w:kern w:val="2"/>
          <w:sz w:val="18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该任务运行之后，部分终端将会立即播报“开始固件升级”语音进行GNSS固件升级，之后每隔4小时，平台会触发一次该任务，剩余部分终端开始播报“开始固件升级”语音进行GNSS固件升级，直到所有终端升级完成。</w:t>
      </w:r>
    </w:p>
    <w:p w14:paraId="7B379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3.5.2 直接下发升级</w:t>
      </w:r>
    </w:p>
    <w:p w14:paraId="1E3D10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直接下发升级可以选择某一个特定的终端进行升级，一般在对比上报升级任务结束后，仍未升级成功的终端，使用此种方式进行针对性升级。</w:t>
      </w:r>
    </w:p>
    <w:p w14:paraId="3DF02B49">
      <w:pPr>
        <w:bidi w:val="0"/>
      </w:pPr>
      <w:r>
        <w:drawing>
          <wp:inline distT="0" distB="0" distL="114300" distR="114300">
            <wp:extent cx="5266690" cy="2520950"/>
            <wp:effectExtent l="0" t="0" r="10160" b="1270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20950"/>
            <wp:effectExtent l="0" t="0" r="10160" b="1270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16F6F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D7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eastAsia"/>
        </w:rPr>
      </w:pPr>
      <w:r>
        <w:rPr>
          <w:rFonts w:hint="eastAsia"/>
        </w:rPr>
        <w:t>点击确认后，终端会语音提升”</w:t>
      </w:r>
      <w:r>
        <w:rPr>
          <w:rFonts w:hint="eastAsia"/>
          <w:lang w:val="en-US" w:eastAsia="zh-CN"/>
        </w:rPr>
        <w:t>开始</w:t>
      </w:r>
      <w:r>
        <w:rPr>
          <w:rFonts w:hint="eastAsia"/>
        </w:rPr>
        <w:t>固件升级“开始升级，等待一段时间，终端会自动恢复在线</w:t>
      </w:r>
    </w:p>
    <w:p w14:paraId="3A51994F">
      <w:pPr>
        <w:pStyle w:val="2"/>
        <w:rPr>
          <w:rFonts w:hint="eastAsia"/>
          <w:lang w:val="en-US" w:eastAsia="zh-CN"/>
        </w:rPr>
      </w:pPr>
    </w:p>
    <w:p w14:paraId="0C7349E9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/>
          <w:b w:val="0"/>
          <w:bCs w:val="0"/>
          <w:lang w:val="en-US" w:eastAsia="zh-CN"/>
        </w:rPr>
      </w:pPr>
      <w:bookmarkStart w:id="0" w:name="_Ref12635"/>
      <w:r>
        <w:rPr>
          <w:rFonts w:hint="eastAsia"/>
          <w:b w:val="0"/>
          <w:bCs w:val="0"/>
          <w:lang w:val="en-US" w:eastAsia="zh-CN"/>
        </w:rPr>
        <w:t>3.5离线终端升级</w:t>
      </w:r>
      <w:bookmarkEnd w:id="0"/>
    </w:p>
    <w:p w14:paraId="46A6749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288" w:lineRule="auto"/>
        <w:ind w:left="0" w:right="0"/>
        <w:jc w:val="both"/>
        <w:rPr>
          <w:rFonts w:hint="eastAsia" w:eastAsia="微软雅黑"/>
          <w:lang w:eastAsia="zh-CN"/>
        </w:rPr>
      </w:pPr>
      <w:r>
        <w:rPr>
          <w:rFonts w:hint="eastAsia"/>
        </w:rPr>
        <w:t>对于当前离线的终端</w:t>
      </w:r>
      <w:r>
        <w:rPr>
          <w:rFonts w:hint="eastAsia"/>
          <w:lang w:val="en-US" w:eastAsia="zh-CN"/>
        </w:rPr>
        <w:t>升级4G或BLE固件时</w:t>
      </w:r>
      <w:r>
        <w:rPr>
          <w:rFonts w:hint="eastAsia"/>
        </w:rPr>
        <w:t>，可以选择上报对比升级，这样等终端恢复上线后，平台会自动下发升级，离线终端也许执行两次升级，4g固件升级到中间版本，最终升级至</w:t>
      </w:r>
      <w:r>
        <w:rPr>
          <w:rFonts w:hint="default"/>
          <w:lang w:val="en-US" w:eastAsia="zh-CN"/>
        </w:rPr>
        <w:t>2.0.2.12</w:t>
      </w:r>
      <w:r>
        <w:rPr>
          <w:rFonts w:hint="eastAsia"/>
        </w:rPr>
        <w:t>版本</w:t>
      </w:r>
      <w:r>
        <w:rPr>
          <w:rFonts w:hint="eastAsia"/>
          <w:lang w:eastAsia="zh-CN"/>
        </w:rPr>
        <w:t>。</w:t>
      </w:r>
    </w:p>
    <w:p w14:paraId="449C73D9">
      <w:pPr>
        <w:pStyle w:val="2"/>
      </w:pPr>
      <w:r>
        <w:drawing>
          <wp:inline distT="0" distB="0" distL="114300" distR="114300">
            <wp:extent cx="2568575" cy="3101975"/>
            <wp:effectExtent l="0" t="0" r="3175" b="317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988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离线终端在上报对比升级后会有一部分在平台上线，此时会对比版本进行自动下发升级，在此过程中可能会有一些终端升级失败，后续可以筛选版本之后选取未升级成功的终端进行再次升级操作</w:t>
      </w:r>
      <w:r>
        <w:rPr>
          <w:rFonts w:hint="eastAsia"/>
          <w:lang w:eastAsia="zh-CN"/>
        </w:rPr>
        <w:t>。</w:t>
      </w:r>
    </w:p>
    <w:p w14:paraId="16E97146">
      <w:pPr>
        <w:pStyle w:val="4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检测升级结果</w:t>
      </w:r>
    </w:p>
    <w:p w14:paraId="2602250A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4.1 4G及BLE升级结果确认</w:t>
      </w:r>
    </w:p>
    <w:p w14:paraId="06CB1EBB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</w:pPr>
      <w:r>
        <w:rPr>
          <w:rFonts w:hint="eastAsia"/>
        </w:rPr>
        <w:t>点击固件管理后，可以在列表里展示升级结果。如果有升级失败的设备，可以查找到对应的MAC地址。</w:t>
      </w:r>
    </w:p>
    <w:p w14:paraId="0CF3BB78">
      <w:pPr>
        <w:pStyle w:val="2"/>
      </w:pPr>
      <w:r>
        <w:drawing>
          <wp:inline distT="0" distB="0" distL="114300" distR="114300">
            <wp:extent cx="5263515" cy="2225675"/>
            <wp:effectExtent l="0" t="0" r="3810" b="317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A6CD3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</w:pPr>
      <w:r>
        <w:rPr>
          <w:rFonts w:hint="eastAsia"/>
        </w:rPr>
        <w:t>查看终端列表，终端已经全部恢复上线，并且版本号已经变更，则说明固件升级成功。</w:t>
      </w:r>
    </w:p>
    <w:p w14:paraId="525E3D0C">
      <w:pPr>
        <w:pStyle w:val="2"/>
        <w:rPr>
          <w:woUserID w:val="2"/>
        </w:rPr>
      </w:pPr>
      <w:r>
        <w:rPr>
          <w:woUserID w:val="2"/>
        </w:rPr>
        <w:drawing>
          <wp:inline distT="0" distB="0" distL="114300" distR="114300">
            <wp:extent cx="5272405" cy="4621530"/>
            <wp:effectExtent l="0" t="0" r="4445" b="762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9AF0">
      <w:pPr>
        <w:pStyle w:val="2"/>
        <w:rPr>
          <w:woUserID w:val="2"/>
        </w:rPr>
      </w:pPr>
      <w:r>
        <w:rPr>
          <w:woUserID w:val="2"/>
        </w:rPr>
        <w:drawing>
          <wp:inline distT="0" distB="0" distL="114300" distR="114300">
            <wp:extent cx="5266690" cy="2500630"/>
            <wp:effectExtent l="0" t="0" r="10160" b="1397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2CD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</w:pPr>
      <w:r>
        <w:rPr>
          <w:rFonts w:hint="eastAsia"/>
        </w:rPr>
        <w:t>3.若有升级失败终端，可以筛选升级失败终端版本号，重新执行以上升级步骤，确认终端全部升级完成之后升级操作关闭。</w:t>
      </w:r>
    </w:p>
    <w:p w14:paraId="28A43FBF">
      <w:pPr>
        <w:pStyle w:val="2"/>
      </w:pPr>
    </w:p>
    <w:p w14:paraId="0101FB90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2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4.2 GNSS固件升级结果确认</w:t>
      </w:r>
    </w:p>
    <w:p w14:paraId="083F1D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0" w:firstLineChars="200"/>
        <w:textAlignment w:val="auto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GNSS固件版本平台默认不显示，需要手动打开显示开关。可以通过过滤终端GNSS固件版本来统计数量，确定所有终端是否都升级成功。</w:t>
      </w:r>
    </w:p>
    <w:p w14:paraId="0D334FDB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E4A29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8D902">
      <w:pPr>
        <w:pStyle w:val="2"/>
      </w:pPr>
      <w:r>
        <w:drawing>
          <wp:inline distT="0" distB="0" distL="114300" distR="114300">
            <wp:extent cx="5266690" cy="2520950"/>
            <wp:effectExtent l="0" t="0" r="10160" b="12700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A9CE6">
      <w:pPr>
        <w:pStyle w:val="2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70CA45"/>
    <w:multiLevelType w:val="singleLevel"/>
    <w:tmpl w:val="B570CA4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A561C92"/>
    <w:multiLevelType w:val="singleLevel"/>
    <w:tmpl w:val="7A561C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0YjBlZjgwMDFiYjQ4YTg3OTkwOWYwY2IyYzJmZmYifQ=="/>
  </w:docVars>
  <w:rsids>
    <w:rsidRoot w:val="00CD64B3"/>
    <w:rsid w:val="00024F91"/>
    <w:rsid w:val="000E619E"/>
    <w:rsid w:val="001D7D62"/>
    <w:rsid w:val="001E7FB4"/>
    <w:rsid w:val="00276BC9"/>
    <w:rsid w:val="003E2EE3"/>
    <w:rsid w:val="005421BB"/>
    <w:rsid w:val="005D17AB"/>
    <w:rsid w:val="005E17DF"/>
    <w:rsid w:val="00622070"/>
    <w:rsid w:val="00633573"/>
    <w:rsid w:val="00877D4C"/>
    <w:rsid w:val="008D1C38"/>
    <w:rsid w:val="00911551"/>
    <w:rsid w:val="009269A2"/>
    <w:rsid w:val="00A902E0"/>
    <w:rsid w:val="00B05834"/>
    <w:rsid w:val="00B93F2F"/>
    <w:rsid w:val="00CC3247"/>
    <w:rsid w:val="00CD64B3"/>
    <w:rsid w:val="00DD21C1"/>
    <w:rsid w:val="00EB06BE"/>
    <w:rsid w:val="00FC206D"/>
    <w:rsid w:val="00FD14D2"/>
    <w:rsid w:val="01671BDD"/>
    <w:rsid w:val="018A7679"/>
    <w:rsid w:val="018F6A3E"/>
    <w:rsid w:val="01AF70E0"/>
    <w:rsid w:val="01BB3CD7"/>
    <w:rsid w:val="01DC477B"/>
    <w:rsid w:val="01E4322D"/>
    <w:rsid w:val="0216415D"/>
    <w:rsid w:val="02464846"/>
    <w:rsid w:val="024B505A"/>
    <w:rsid w:val="026659F0"/>
    <w:rsid w:val="02714395"/>
    <w:rsid w:val="02D503AA"/>
    <w:rsid w:val="02D908B8"/>
    <w:rsid w:val="02E0519A"/>
    <w:rsid w:val="02FA25DD"/>
    <w:rsid w:val="033B6E7D"/>
    <w:rsid w:val="03541183"/>
    <w:rsid w:val="03655CA8"/>
    <w:rsid w:val="038A201F"/>
    <w:rsid w:val="03F86B1C"/>
    <w:rsid w:val="040A4AA1"/>
    <w:rsid w:val="045A77D7"/>
    <w:rsid w:val="04675C1C"/>
    <w:rsid w:val="04763EE5"/>
    <w:rsid w:val="0476412C"/>
    <w:rsid w:val="04AD3DAA"/>
    <w:rsid w:val="04B74A42"/>
    <w:rsid w:val="04F25C61"/>
    <w:rsid w:val="04FA2D68"/>
    <w:rsid w:val="05031C1C"/>
    <w:rsid w:val="05120CA5"/>
    <w:rsid w:val="05145BD8"/>
    <w:rsid w:val="05316E69"/>
    <w:rsid w:val="054D733B"/>
    <w:rsid w:val="05734CFC"/>
    <w:rsid w:val="058820D2"/>
    <w:rsid w:val="05C56ED2"/>
    <w:rsid w:val="05C92465"/>
    <w:rsid w:val="05CC64B2"/>
    <w:rsid w:val="05FE413F"/>
    <w:rsid w:val="063858F6"/>
    <w:rsid w:val="063E6887"/>
    <w:rsid w:val="066E1317"/>
    <w:rsid w:val="069331B4"/>
    <w:rsid w:val="06A45632"/>
    <w:rsid w:val="06E65352"/>
    <w:rsid w:val="06F51A39"/>
    <w:rsid w:val="070600ED"/>
    <w:rsid w:val="07261BF2"/>
    <w:rsid w:val="075D53DA"/>
    <w:rsid w:val="07724E37"/>
    <w:rsid w:val="0785094D"/>
    <w:rsid w:val="07C21FD0"/>
    <w:rsid w:val="07CF4546"/>
    <w:rsid w:val="07D24A1A"/>
    <w:rsid w:val="07F67816"/>
    <w:rsid w:val="08591B53"/>
    <w:rsid w:val="08872B64"/>
    <w:rsid w:val="08934BE1"/>
    <w:rsid w:val="08C87A6E"/>
    <w:rsid w:val="08EC0C19"/>
    <w:rsid w:val="08F54642"/>
    <w:rsid w:val="091D46CF"/>
    <w:rsid w:val="09333D18"/>
    <w:rsid w:val="09B47989"/>
    <w:rsid w:val="09C01DFB"/>
    <w:rsid w:val="09CB4CD3"/>
    <w:rsid w:val="0A1641A0"/>
    <w:rsid w:val="0A6F38B0"/>
    <w:rsid w:val="0A8F226A"/>
    <w:rsid w:val="0AE93662"/>
    <w:rsid w:val="0B0B35D9"/>
    <w:rsid w:val="0B36617C"/>
    <w:rsid w:val="0B5E5DFE"/>
    <w:rsid w:val="0B7E6900"/>
    <w:rsid w:val="0B9E269F"/>
    <w:rsid w:val="0BAD4B58"/>
    <w:rsid w:val="0BF26547"/>
    <w:rsid w:val="0BF64289"/>
    <w:rsid w:val="0C254764"/>
    <w:rsid w:val="0C2D18AC"/>
    <w:rsid w:val="0C381DAC"/>
    <w:rsid w:val="0C48260B"/>
    <w:rsid w:val="0C585A5E"/>
    <w:rsid w:val="0C585EE1"/>
    <w:rsid w:val="0C6644A2"/>
    <w:rsid w:val="0C707DA5"/>
    <w:rsid w:val="0C831895"/>
    <w:rsid w:val="0CB3217A"/>
    <w:rsid w:val="0CEB1914"/>
    <w:rsid w:val="0D053AA3"/>
    <w:rsid w:val="0D2E1801"/>
    <w:rsid w:val="0D444B80"/>
    <w:rsid w:val="0D71793F"/>
    <w:rsid w:val="0D8238FA"/>
    <w:rsid w:val="0DB461AA"/>
    <w:rsid w:val="0DBF06AB"/>
    <w:rsid w:val="0DC12675"/>
    <w:rsid w:val="0DF465A6"/>
    <w:rsid w:val="0E59465B"/>
    <w:rsid w:val="0E7709D3"/>
    <w:rsid w:val="0E7771D7"/>
    <w:rsid w:val="0E9E4764"/>
    <w:rsid w:val="0ED32660"/>
    <w:rsid w:val="0EEA79A9"/>
    <w:rsid w:val="0F204303"/>
    <w:rsid w:val="0F73799F"/>
    <w:rsid w:val="0FB104C7"/>
    <w:rsid w:val="10612472"/>
    <w:rsid w:val="10616BA3"/>
    <w:rsid w:val="10A67900"/>
    <w:rsid w:val="10DB5E30"/>
    <w:rsid w:val="10E5667A"/>
    <w:rsid w:val="10ED4A8D"/>
    <w:rsid w:val="10FB0689"/>
    <w:rsid w:val="110C00AB"/>
    <w:rsid w:val="11B926A2"/>
    <w:rsid w:val="11C20769"/>
    <w:rsid w:val="11FC011F"/>
    <w:rsid w:val="121E62E8"/>
    <w:rsid w:val="12691D24"/>
    <w:rsid w:val="12E7492B"/>
    <w:rsid w:val="13500F73"/>
    <w:rsid w:val="13674BFB"/>
    <w:rsid w:val="137D3ED6"/>
    <w:rsid w:val="137E6912"/>
    <w:rsid w:val="13963FB4"/>
    <w:rsid w:val="1417508A"/>
    <w:rsid w:val="143C11EA"/>
    <w:rsid w:val="144E5BAF"/>
    <w:rsid w:val="14A843B6"/>
    <w:rsid w:val="14BE790E"/>
    <w:rsid w:val="14BF5434"/>
    <w:rsid w:val="14F05A03"/>
    <w:rsid w:val="15177F3A"/>
    <w:rsid w:val="1529241D"/>
    <w:rsid w:val="15514605"/>
    <w:rsid w:val="15712BD2"/>
    <w:rsid w:val="158E72E0"/>
    <w:rsid w:val="159A12D2"/>
    <w:rsid w:val="15BD3500"/>
    <w:rsid w:val="16666DBD"/>
    <w:rsid w:val="166E7112"/>
    <w:rsid w:val="16C042BD"/>
    <w:rsid w:val="16FE5AAD"/>
    <w:rsid w:val="170D6091"/>
    <w:rsid w:val="170F4F7C"/>
    <w:rsid w:val="176D616F"/>
    <w:rsid w:val="17732C32"/>
    <w:rsid w:val="17742506"/>
    <w:rsid w:val="17C52D61"/>
    <w:rsid w:val="17C76AD9"/>
    <w:rsid w:val="17CF1E32"/>
    <w:rsid w:val="17EC61EC"/>
    <w:rsid w:val="183879D7"/>
    <w:rsid w:val="18754787"/>
    <w:rsid w:val="188B3FDE"/>
    <w:rsid w:val="18CE20EA"/>
    <w:rsid w:val="18D56FD4"/>
    <w:rsid w:val="18DF60A5"/>
    <w:rsid w:val="19157D18"/>
    <w:rsid w:val="19550115"/>
    <w:rsid w:val="195A46A1"/>
    <w:rsid w:val="1977008B"/>
    <w:rsid w:val="19AB6542"/>
    <w:rsid w:val="19AE61A3"/>
    <w:rsid w:val="19E03E83"/>
    <w:rsid w:val="19EB59FF"/>
    <w:rsid w:val="1A0103D9"/>
    <w:rsid w:val="1A22449B"/>
    <w:rsid w:val="1A226249"/>
    <w:rsid w:val="1A3F3E57"/>
    <w:rsid w:val="1A5F749D"/>
    <w:rsid w:val="1A6B5E42"/>
    <w:rsid w:val="1A7B3BAB"/>
    <w:rsid w:val="1A8D6D2A"/>
    <w:rsid w:val="1AB60E27"/>
    <w:rsid w:val="1AC47300"/>
    <w:rsid w:val="1AD56286"/>
    <w:rsid w:val="1AEB0D31"/>
    <w:rsid w:val="1AFA7273"/>
    <w:rsid w:val="1B1934A6"/>
    <w:rsid w:val="1B3E3557"/>
    <w:rsid w:val="1B5B5EB7"/>
    <w:rsid w:val="1B895F78"/>
    <w:rsid w:val="1BD619E1"/>
    <w:rsid w:val="1BFD6F6E"/>
    <w:rsid w:val="1C00080C"/>
    <w:rsid w:val="1C1429AD"/>
    <w:rsid w:val="1C2A7637"/>
    <w:rsid w:val="1C465BDD"/>
    <w:rsid w:val="1C5A0D60"/>
    <w:rsid w:val="1C931DA6"/>
    <w:rsid w:val="1CAC2742"/>
    <w:rsid w:val="1CAE0268"/>
    <w:rsid w:val="1CE76F49"/>
    <w:rsid w:val="1D0E6A88"/>
    <w:rsid w:val="1D2D5631"/>
    <w:rsid w:val="1D3C0E97"/>
    <w:rsid w:val="1DB7314C"/>
    <w:rsid w:val="1DC37D43"/>
    <w:rsid w:val="1DD22755"/>
    <w:rsid w:val="1DF93765"/>
    <w:rsid w:val="1E0A3BC4"/>
    <w:rsid w:val="1E106BA7"/>
    <w:rsid w:val="1E3D5F17"/>
    <w:rsid w:val="1E4569AA"/>
    <w:rsid w:val="1E766E25"/>
    <w:rsid w:val="1EA5569B"/>
    <w:rsid w:val="1EAE27A1"/>
    <w:rsid w:val="1EB458DE"/>
    <w:rsid w:val="1EFF124F"/>
    <w:rsid w:val="1F0777AE"/>
    <w:rsid w:val="1F2B0BB1"/>
    <w:rsid w:val="1F332CA6"/>
    <w:rsid w:val="1F3F33F9"/>
    <w:rsid w:val="1F52337B"/>
    <w:rsid w:val="1F5570C1"/>
    <w:rsid w:val="1F91162F"/>
    <w:rsid w:val="1FEF6BCD"/>
    <w:rsid w:val="203211B0"/>
    <w:rsid w:val="20547378"/>
    <w:rsid w:val="20571A38"/>
    <w:rsid w:val="206A55B3"/>
    <w:rsid w:val="20983709"/>
    <w:rsid w:val="20A72988"/>
    <w:rsid w:val="20AC37BC"/>
    <w:rsid w:val="20BA367F"/>
    <w:rsid w:val="20BE47F2"/>
    <w:rsid w:val="20E02454"/>
    <w:rsid w:val="213520C0"/>
    <w:rsid w:val="21423675"/>
    <w:rsid w:val="21582E98"/>
    <w:rsid w:val="21C26CCA"/>
    <w:rsid w:val="21E71059"/>
    <w:rsid w:val="222E6FDD"/>
    <w:rsid w:val="223C1E72"/>
    <w:rsid w:val="22741FBD"/>
    <w:rsid w:val="227444D0"/>
    <w:rsid w:val="22E5075C"/>
    <w:rsid w:val="22EE34BB"/>
    <w:rsid w:val="234B4A63"/>
    <w:rsid w:val="234B4BA4"/>
    <w:rsid w:val="23AE0B4E"/>
    <w:rsid w:val="23AE4FF1"/>
    <w:rsid w:val="23DA1943"/>
    <w:rsid w:val="23DC390D"/>
    <w:rsid w:val="243973D2"/>
    <w:rsid w:val="244F40DF"/>
    <w:rsid w:val="246E35A2"/>
    <w:rsid w:val="248C5333"/>
    <w:rsid w:val="24981900"/>
    <w:rsid w:val="249D7540"/>
    <w:rsid w:val="24B544B5"/>
    <w:rsid w:val="24CC572F"/>
    <w:rsid w:val="24D42836"/>
    <w:rsid w:val="250771C3"/>
    <w:rsid w:val="254A0D4A"/>
    <w:rsid w:val="25545725"/>
    <w:rsid w:val="2584425C"/>
    <w:rsid w:val="25AE4263"/>
    <w:rsid w:val="25E01F8A"/>
    <w:rsid w:val="26080E78"/>
    <w:rsid w:val="260F767F"/>
    <w:rsid w:val="26265313"/>
    <w:rsid w:val="26355556"/>
    <w:rsid w:val="267918E7"/>
    <w:rsid w:val="26A526DC"/>
    <w:rsid w:val="26D27249"/>
    <w:rsid w:val="26D62895"/>
    <w:rsid w:val="272C4BAB"/>
    <w:rsid w:val="273B1B8D"/>
    <w:rsid w:val="276F7D09"/>
    <w:rsid w:val="27E234BC"/>
    <w:rsid w:val="28405301"/>
    <w:rsid w:val="28551EE0"/>
    <w:rsid w:val="285919D0"/>
    <w:rsid w:val="285C326E"/>
    <w:rsid w:val="28904CC6"/>
    <w:rsid w:val="28B41419"/>
    <w:rsid w:val="28C50E13"/>
    <w:rsid w:val="28DC615D"/>
    <w:rsid w:val="28E3573D"/>
    <w:rsid w:val="28F2772E"/>
    <w:rsid w:val="29064D40"/>
    <w:rsid w:val="2916166F"/>
    <w:rsid w:val="292D680F"/>
    <w:rsid w:val="29521B35"/>
    <w:rsid w:val="29657F00"/>
    <w:rsid w:val="298B0FD5"/>
    <w:rsid w:val="298C36DF"/>
    <w:rsid w:val="29940CD8"/>
    <w:rsid w:val="29A74027"/>
    <w:rsid w:val="29B06448"/>
    <w:rsid w:val="2A100EEF"/>
    <w:rsid w:val="2A3D0E7D"/>
    <w:rsid w:val="2A581813"/>
    <w:rsid w:val="2A757CA7"/>
    <w:rsid w:val="2A913617"/>
    <w:rsid w:val="2AA35E8D"/>
    <w:rsid w:val="2AC73857"/>
    <w:rsid w:val="2AD92954"/>
    <w:rsid w:val="2B011EAB"/>
    <w:rsid w:val="2B9845BD"/>
    <w:rsid w:val="2BA47406"/>
    <w:rsid w:val="2BCA04EF"/>
    <w:rsid w:val="2BE27F2E"/>
    <w:rsid w:val="2BE90677"/>
    <w:rsid w:val="2C646B95"/>
    <w:rsid w:val="2C6B7F24"/>
    <w:rsid w:val="2C8C181B"/>
    <w:rsid w:val="2CA10CC9"/>
    <w:rsid w:val="2CB03B88"/>
    <w:rsid w:val="2CED06D3"/>
    <w:rsid w:val="2D145EC5"/>
    <w:rsid w:val="2D4615F9"/>
    <w:rsid w:val="2D890202"/>
    <w:rsid w:val="2D990AC0"/>
    <w:rsid w:val="2DBE4083"/>
    <w:rsid w:val="2E1C04AA"/>
    <w:rsid w:val="2E3F6F72"/>
    <w:rsid w:val="2E770C96"/>
    <w:rsid w:val="2E7C01C6"/>
    <w:rsid w:val="2EA14462"/>
    <w:rsid w:val="2EAC698C"/>
    <w:rsid w:val="2ECB1396"/>
    <w:rsid w:val="2EE23DA1"/>
    <w:rsid w:val="2F0F103A"/>
    <w:rsid w:val="2F4B7B98"/>
    <w:rsid w:val="2F740E9D"/>
    <w:rsid w:val="2FBC45F2"/>
    <w:rsid w:val="2FF344B8"/>
    <w:rsid w:val="2FF72B4A"/>
    <w:rsid w:val="30123987"/>
    <w:rsid w:val="304C3BC8"/>
    <w:rsid w:val="30672D70"/>
    <w:rsid w:val="30696528"/>
    <w:rsid w:val="30B4661A"/>
    <w:rsid w:val="30BF083E"/>
    <w:rsid w:val="31235140"/>
    <w:rsid w:val="31634510"/>
    <w:rsid w:val="316A69FC"/>
    <w:rsid w:val="319C292D"/>
    <w:rsid w:val="319E6553"/>
    <w:rsid w:val="31A55861"/>
    <w:rsid w:val="31BC4B9D"/>
    <w:rsid w:val="31F2254D"/>
    <w:rsid w:val="320504D2"/>
    <w:rsid w:val="32171FB4"/>
    <w:rsid w:val="323668DE"/>
    <w:rsid w:val="32454122"/>
    <w:rsid w:val="329D43BB"/>
    <w:rsid w:val="32C45589"/>
    <w:rsid w:val="32CB7CF9"/>
    <w:rsid w:val="32D700C1"/>
    <w:rsid w:val="32E60304"/>
    <w:rsid w:val="33150BE9"/>
    <w:rsid w:val="335B77F9"/>
    <w:rsid w:val="336D7274"/>
    <w:rsid w:val="33B026C0"/>
    <w:rsid w:val="33B26438"/>
    <w:rsid w:val="33E74334"/>
    <w:rsid w:val="344F4CEC"/>
    <w:rsid w:val="345100CC"/>
    <w:rsid w:val="34627E5E"/>
    <w:rsid w:val="346911EC"/>
    <w:rsid w:val="347100A1"/>
    <w:rsid w:val="3488219A"/>
    <w:rsid w:val="349618B6"/>
    <w:rsid w:val="34AF4725"/>
    <w:rsid w:val="34BF0E0C"/>
    <w:rsid w:val="34D75CAD"/>
    <w:rsid w:val="34E01B4D"/>
    <w:rsid w:val="34EA39B0"/>
    <w:rsid w:val="35042CC3"/>
    <w:rsid w:val="35177654"/>
    <w:rsid w:val="35335357"/>
    <w:rsid w:val="35373099"/>
    <w:rsid w:val="35374FBB"/>
    <w:rsid w:val="35467B4C"/>
    <w:rsid w:val="355754E9"/>
    <w:rsid w:val="356419B4"/>
    <w:rsid w:val="3572027D"/>
    <w:rsid w:val="359F29EC"/>
    <w:rsid w:val="35AF0E81"/>
    <w:rsid w:val="35C97A69"/>
    <w:rsid w:val="35CB37E1"/>
    <w:rsid w:val="35CD57AB"/>
    <w:rsid w:val="361A1340"/>
    <w:rsid w:val="362353CB"/>
    <w:rsid w:val="36631C6B"/>
    <w:rsid w:val="36853990"/>
    <w:rsid w:val="3700696D"/>
    <w:rsid w:val="371A67CE"/>
    <w:rsid w:val="37337890"/>
    <w:rsid w:val="37674063"/>
    <w:rsid w:val="3768314B"/>
    <w:rsid w:val="3768578B"/>
    <w:rsid w:val="37732570"/>
    <w:rsid w:val="37A91900"/>
    <w:rsid w:val="37C17446"/>
    <w:rsid w:val="37F52D97"/>
    <w:rsid w:val="383B4C4E"/>
    <w:rsid w:val="38480341"/>
    <w:rsid w:val="384A6C3F"/>
    <w:rsid w:val="384B7CAA"/>
    <w:rsid w:val="385B4568"/>
    <w:rsid w:val="385B709E"/>
    <w:rsid w:val="38C46E91"/>
    <w:rsid w:val="38D65073"/>
    <w:rsid w:val="38E30E42"/>
    <w:rsid w:val="390019F4"/>
    <w:rsid w:val="39180AEB"/>
    <w:rsid w:val="395F496C"/>
    <w:rsid w:val="396F26D5"/>
    <w:rsid w:val="39873EC3"/>
    <w:rsid w:val="39A25887"/>
    <w:rsid w:val="39A8101E"/>
    <w:rsid w:val="39AE6F4B"/>
    <w:rsid w:val="39BC1DBE"/>
    <w:rsid w:val="39D215E2"/>
    <w:rsid w:val="39EE7A9E"/>
    <w:rsid w:val="3A0039C0"/>
    <w:rsid w:val="3A1E7935"/>
    <w:rsid w:val="3A483652"/>
    <w:rsid w:val="3A683CF4"/>
    <w:rsid w:val="3A9B62A3"/>
    <w:rsid w:val="3AC4705B"/>
    <w:rsid w:val="3AC7092A"/>
    <w:rsid w:val="3ACE7FFB"/>
    <w:rsid w:val="3B3650E5"/>
    <w:rsid w:val="3B494A65"/>
    <w:rsid w:val="3B7039C9"/>
    <w:rsid w:val="3B806E1C"/>
    <w:rsid w:val="3B940E5F"/>
    <w:rsid w:val="3BBB7C62"/>
    <w:rsid w:val="3BD17677"/>
    <w:rsid w:val="3C243C4B"/>
    <w:rsid w:val="3C2A63A2"/>
    <w:rsid w:val="3C3420E0"/>
    <w:rsid w:val="3C406CD7"/>
    <w:rsid w:val="3C410359"/>
    <w:rsid w:val="3C5730C4"/>
    <w:rsid w:val="3C5739F9"/>
    <w:rsid w:val="3C812E4B"/>
    <w:rsid w:val="3C8B3CCA"/>
    <w:rsid w:val="3C907D69"/>
    <w:rsid w:val="3CB952D7"/>
    <w:rsid w:val="3CC50A17"/>
    <w:rsid w:val="3CCD6091"/>
    <w:rsid w:val="3CCF3BB7"/>
    <w:rsid w:val="3D4B468F"/>
    <w:rsid w:val="3D5D5666"/>
    <w:rsid w:val="3D600CB3"/>
    <w:rsid w:val="3D687B67"/>
    <w:rsid w:val="3D6C3AFB"/>
    <w:rsid w:val="3D723A0B"/>
    <w:rsid w:val="3D956BAE"/>
    <w:rsid w:val="3D9F7A2D"/>
    <w:rsid w:val="3DF10DA5"/>
    <w:rsid w:val="3E3354D8"/>
    <w:rsid w:val="3E502AD5"/>
    <w:rsid w:val="3E6447D3"/>
    <w:rsid w:val="3E646581"/>
    <w:rsid w:val="3E74259F"/>
    <w:rsid w:val="3E86299B"/>
    <w:rsid w:val="3EAA48DB"/>
    <w:rsid w:val="3EBC63BD"/>
    <w:rsid w:val="3EBD4934"/>
    <w:rsid w:val="3ED570FA"/>
    <w:rsid w:val="3EF54589"/>
    <w:rsid w:val="3F253B64"/>
    <w:rsid w:val="3F275F2C"/>
    <w:rsid w:val="3F32667F"/>
    <w:rsid w:val="3F3E6538"/>
    <w:rsid w:val="3FCE7DED"/>
    <w:rsid w:val="3FDD2A8F"/>
    <w:rsid w:val="3FEF631E"/>
    <w:rsid w:val="3FF111E5"/>
    <w:rsid w:val="40210BCD"/>
    <w:rsid w:val="4081341A"/>
    <w:rsid w:val="408F1FDB"/>
    <w:rsid w:val="409F1AF2"/>
    <w:rsid w:val="40EF4827"/>
    <w:rsid w:val="40F167F2"/>
    <w:rsid w:val="40FF2455"/>
    <w:rsid w:val="41154673"/>
    <w:rsid w:val="413B5CBF"/>
    <w:rsid w:val="41742F7F"/>
    <w:rsid w:val="417C08A3"/>
    <w:rsid w:val="41C07F72"/>
    <w:rsid w:val="41C12E4C"/>
    <w:rsid w:val="41C95079"/>
    <w:rsid w:val="41CA7837"/>
    <w:rsid w:val="420F3471"/>
    <w:rsid w:val="423A5F76"/>
    <w:rsid w:val="423B584A"/>
    <w:rsid w:val="425132C0"/>
    <w:rsid w:val="42894808"/>
    <w:rsid w:val="428B67D2"/>
    <w:rsid w:val="430D4751"/>
    <w:rsid w:val="43184EF2"/>
    <w:rsid w:val="436332AB"/>
    <w:rsid w:val="4379279B"/>
    <w:rsid w:val="437A6D15"/>
    <w:rsid w:val="43F40916"/>
    <w:rsid w:val="444D269F"/>
    <w:rsid w:val="444D72E3"/>
    <w:rsid w:val="446479E2"/>
    <w:rsid w:val="447A02DD"/>
    <w:rsid w:val="44B2360C"/>
    <w:rsid w:val="44B26298"/>
    <w:rsid w:val="44B57B36"/>
    <w:rsid w:val="44C95D4D"/>
    <w:rsid w:val="44D2693A"/>
    <w:rsid w:val="44D83825"/>
    <w:rsid w:val="44E952E8"/>
    <w:rsid w:val="44F71EFD"/>
    <w:rsid w:val="44F8558C"/>
    <w:rsid w:val="4521341D"/>
    <w:rsid w:val="4542375F"/>
    <w:rsid w:val="455C4456"/>
    <w:rsid w:val="456357E4"/>
    <w:rsid w:val="4582210E"/>
    <w:rsid w:val="45B20519"/>
    <w:rsid w:val="45CC3389"/>
    <w:rsid w:val="45D16192"/>
    <w:rsid w:val="46250CEB"/>
    <w:rsid w:val="4638397F"/>
    <w:rsid w:val="46C93D6D"/>
    <w:rsid w:val="46DA1AD6"/>
    <w:rsid w:val="46E82445"/>
    <w:rsid w:val="47190850"/>
    <w:rsid w:val="472A1DE0"/>
    <w:rsid w:val="4740684C"/>
    <w:rsid w:val="47520928"/>
    <w:rsid w:val="4779309D"/>
    <w:rsid w:val="477B47A8"/>
    <w:rsid w:val="477C392D"/>
    <w:rsid w:val="4799729B"/>
    <w:rsid w:val="47BA0DAF"/>
    <w:rsid w:val="47BC742D"/>
    <w:rsid w:val="47D66741"/>
    <w:rsid w:val="47DB5B06"/>
    <w:rsid w:val="47DD7AD0"/>
    <w:rsid w:val="47E14CCD"/>
    <w:rsid w:val="4803505C"/>
    <w:rsid w:val="480768FB"/>
    <w:rsid w:val="485B3227"/>
    <w:rsid w:val="48693111"/>
    <w:rsid w:val="4880045B"/>
    <w:rsid w:val="48816CCE"/>
    <w:rsid w:val="48852DE3"/>
    <w:rsid w:val="48AF5ABA"/>
    <w:rsid w:val="48D31586"/>
    <w:rsid w:val="491B78B1"/>
    <w:rsid w:val="49247F61"/>
    <w:rsid w:val="49323DDF"/>
    <w:rsid w:val="4954591A"/>
    <w:rsid w:val="495711BC"/>
    <w:rsid w:val="495B12D5"/>
    <w:rsid w:val="4961028C"/>
    <w:rsid w:val="49A0088C"/>
    <w:rsid w:val="49A306CF"/>
    <w:rsid w:val="49B346A1"/>
    <w:rsid w:val="49BA174B"/>
    <w:rsid w:val="49CF3448"/>
    <w:rsid w:val="49E21BFF"/>
    <w:rsid w:val="4A1B043B"/>
    <w:rsid w:val="4A3239D7"/>
    <w:rsid w:val="4A630034"/>
    <w:rsid w:val="4A7A7858"/>
    <w:rsid w:val="4A881849"/>
    <w:rsid w:val="4A9B77CE"/>
    <w:rsid w:val="4ADD7DE7"/>
    <w:rsid w:val="4AE178D7"/>
    <w:rsid w:val="4B096AD6"/>
    <w:rsid w:val="4B0B4954"/>
    <w:rsid w:val="4B0C2BD5"/>
    <w:rsid w:val="4B294DDA"/>
    <w:rsid w:val="4B3519D1"/>
    <w:rsid w:val="4B610187"/>
    <w:rsid w:val="4B683B54"/>
    <w:rsid w:val="4B893ACB"/>
    <w:rsid w:val="4B9C1A50"/>
    <w:rsid w:val="4BA46B58"/>
    <w:rsid w:val="4BA557E4"/>
    <w:rsid w:val="4BA803F5"/>
    <w:rsid w:val="4BB351BD"/>
    <w:rsid w:val="4BC13264"/>
    <w:rsid w:val="4BDC009E"/>
    <w:rsid w:val="4BE33DD6"/>
    <w:rsid w:val="4C235CCD"/>
    <w:rsid w:val="4C3F70E0"/>
    <w:rsid w:val="4C4579F1"/>
    <w:rsid w:val="4C8A18A8"/>
    <w:rsid w:val="4C9269AF"/>
    <w:rsid w:val="4CA010CC"/>
    <w:rsid w:val="4D292E6F"/>
    <w:rsid w:val="4D2E66D8"/>
    <w:rsid w:val="4D534390"/>
    <w:rsid w:val="4D6D5452"/>
    <w:rsid w:val="4D886025"/>
    <w:rsid w:val="4DB82445"/>
    <w:rsid w:val="4DFA1C65"/>
    <w:rsid w:val="4E102281"/>
    <w:rsid w:val="4E612ADD"/>
    <w:rsid w:val="4E7A0C3D"/>
    <w:rsid w:val="4ED35788"/>
    <w:rsid w:val="4EFD2805"/>
    <w:rsid w:val="4F136EC9"/>
    <w:rsid w:val="4F443F90"/>
    <w:rsid w:val="4FDC241B"/>
    <w:rsid w:val="4FEE214E"/>
    <w:rsid w:val="4FF108B5"/>
    <w:rsid w:val="4FF9121F"/>
    <w:rsid w:val="505439F5"/>
    <w:rsid w:val="50B60EBE"/>
    <w:rsid w:val="51051E45"/>
    <w:rsid w:val="51055BA4"/>
    <w:rsid w:val="51275918"/>
    <w:rsid w:val="51312C3A"/>
    <w:rsid w:val="513C4C27"/>
    <w:rsid w:val="513E0CC7"/>
    <w:rsid w:val="51503B1A"/>
    <w:rsid w:val="51A91E3F"/>
    <w:rsid w:val="51B55619"/>
    <w:rsid w:val="51D13AD5"/>
    <w:rsid w:val="520D7203"/>
    <w:rsid w:val="520E5325"/>
    <w:rsid w:val="5238325A"/>
    <w:rsid w:val="52414F51"/>
    <w:rsid w:val="52796647"/>
    <w:rsid w:val="52B511C3"/>
    <w:rsid w:val="52B7716F"/>
    <w:rsid w:val="52C37623"/>
    <w:rsid w:val="52D708F2"/>
    <w:rsid w:val="52E55A8A"/>
    <w:rsid w:val="52FB52AE"/>
    <w:rsid w:val="52FC560B"/>
    <w:rsid w:val="53094C64"/>
    <w:rsid w:val="536270DB"/>
    <w:rsid w:val="536C61AC"/>
    <w:rsid w:val="536F7A4A"/>
    <w:rsid w:val="53933738"/>
    <w:rsid w:val="539B083F"/>
    <w:rsid w:val="53A45945"/>
    <w:rsid w:val="53B278ED"/>
    <w:rsid w:val="53DF072C"/>
    <w:rsid w:val="541D3002"/>
    <w:rsid w:val="549F610D"/>
    <w:rsid w:val="54A173D6"/>
    <w:rsid w:val="54DF6509"/>
    <w:rsid w:val="55026065"/>
    <w:rsid w:val="55194A4A"/>
    <w:rsid w:val="55286A4C"/>
    <w:rsid w:val="554C3B9F"/>
    <w:rsid w:val="554F18E1"/>
    <w:rsid w:val="55652EB2"/>
    <w:rsid w:val="5579070C"/>
    <w:rsid w:val="55967510"/>
    <w:rsid w:val="55985036"/>
    <w:rsid w:val="55B31E70"/>
    <w:rsid w:val="55D7727B"/>
    <w:rsid w:val="55E95892"/>
    <w:rsid w:val="56073F6A"/>
    <w:rsid w:val="56150435"/>
    <w:rsid w:val="5632156B"/>
    <w:rsid w:val="56382375"/>
    <w:rsid w:val="563F3703"/>
    <w:rsid w:val="56422331"/>
    <w:rsid w:val="56A417B8"/>
    <w:rsid w:val="56BD3578"/>
    <w:rsid w:val="56D27B00"/>
    <w:rsid w:val="56D66A17"/>
    <w:rsid w:val="570D2E66"/>
    <w:rsid w:val="57316CF5"/>
    <w:rsid w:val="57536629"/>
    <w:rsid w:val="575C3524"/>
    <w:rsid w:val="57A23F4A"/>
    <w:rsid w:val="57E26A3C"/>
    <w:rsid w:val="58580AAD"/>
    <w:rsid w:val="58853B17"/>
    <w:rsid w:val="58951D01"/>
    <w:rsid w:val="58AB32D2"/>
    <w:rsid w:val="58D337FC"/>
    <w:rsid w:val="58D740C7"/>
    <w:rsid w:val="59431F05"/>
    <w:rsid w:val="594352B9"/>
    <w:rsid w:val="59C57033"/>
    <w:rsid w:val="59EC76FE"/>
    <w:rsid w:val="5A105AE3"/>
    <w:rsid w:val="5A272E2C"/>
    <w:rsid w:val="5A47527D"/>
    <w:rsid w:val="5A662004"/>
    <w:rsid w:val="5AC546F2"/>
    <w:rsid w:val="5ACE0733"/>
    <w:rsid w:val="5ADF54B5"/>
    <w:rsid w:val="5B035ADD"/>
    <w:rsid w:val="5B0F630F"/>
    <w:rsid w:val="5B3400EE"/>
    <w:rsid w:val="5B351579"/>
    <w:rsid w:val="5B435A44"/>
    <w:rsid w:val="5B4F43E9"/>
    <w:rsid w:val="5B50604C"/>
    <w:rsid w:val="5B700D67"/>
    <w:rsid w:val="5BA81D4B"/>
    <w:rsid w:val="5BC30933"/>
    <w:rsid w:val="5BE20083"/>
    <w:rsid w:val="5BE458EC"/>
    <w:rsid w:val="5BEE619D"/>
    <w:rsid w:val="5BEF7074"/>
    <w:rsid w:val="5BF84A80"/>
    <w:rsid w:val="5BF94355"/>
    <w:rsid w:val="5C69772C"/>
    <w:rsid w:val="5CAC7619"/>
    <w:rsid w:val="5CD03307"/>
    <w:rsid w:val="5CDB71E4"/>
    <w:rsid w:val="5CE46DB3"/>
    <w:rsid w:val="5D245401"/>
    <w:rsid w:val="5D411CBC"/>
    <w:rsid w:val="5D4B0BE0"/>
    <w:rsid w:val="5D775E79"/>
    <w:rsid w:val="5D8D2FA6"/>
    <w:rsid w:val="5D9C3D56"/>
    <w:rsid w:val="5DAA7FFC"/>
    <w:rsid w:val="5DC33748"/>
    <w:rsid w:val="5DC3795B"/>
    <w:rsid w:val="5DD76917"/>
    <w:rsid w:val="5DDB6408"/>
    <w:rsid w:val="5DDD36F0"/>
    <w:rsid w:val="5DEA05A2"/>
    <w:rsid w:val="5DEC4171"/>
    <w:rsid w:val="5DFE16F5"/>
    <w:rsid w:val="5E20206C"/>
    <w:rsid w:val="5E231D6D"/>
    <w:rsid w:val="5E44722B"/>
    <w:rsid w:val="5E563CE0"/>
    <w:rsid w:val="5E783C56"/>
    <w:rsid w:val="5EA93E10"/>
    <w:rsid w:val="5EB32EE1"/>
    <w:rsid w:val="5EC048BD"/>
    <w:rsid w:val="5EC27110"/>
    <w:rsid w:val="5ECC5D50"/>
    <w:rsid w:val="5EEC53A0"/>
    <w:rsid w:val="5EEE3F19"/>
    <w:rsid w:val="5EF04511"/>
    <w:rsid w:val="5F0B12EF"/>
    <w:rsid w:val="5F304531"/>
    <w:rsid w:val="5F465B03"/>
    <w:rsid w:val="5F487ACD"/>
    <w:rsid w:val="5F982C35"/>
    <w:rsid w:val="5FA55D24"/>
    <w:rsid w:val="5FC559BE"/>
    <w:rsid w:val="5FD85D12"/>
    <w:rsid w:val="5FD92C57"/>
    <w:rsid w:val="60065292"/>
    <w:rsid w:val="60123B9D"/>
    <w:rsid w:val="60206354"/>
    <w:rsid w:val="60252BB1"/>
    <w:rsid w:val="60583D40"/>
    <w:rsid w:val="60C12264"/>
    <w:rsid w:val="60CA62C0"/>
    <w:rsid w:val="60F670B5"/>
    <w:rsid w:val="61131A15"/>
    <w:rsid w:val="61271964"/>
    <w:rsid w:val="61414EC5"/>
    <w:rsid w:val="61417C45"/>
    <w:rsid w:val="6155027F"/>
    <w:rsid w:val="617526CF"/>
    <w:rsid w:val="62157A0E"/>
    <w:rsid w:val="623E0D13"/>
    <w:rsid w:val="625A6434"/>
    <w:rsid w:val="627B3D15"/>
    <w:rsid w:val="62DD3814"/>
    <w:rsid w:val="62F615EE"/>
    <w:rsid w:val="632D2980"/>
    <w:rsid w:val="633A0C85"/>
    <w:rsid w:val="63652A3F"/>
    <w:rsid w:val="63894210"/>
    <w:rsid w:val="63AB62C9"/>
    <w:rsid w:val="63AD2BAB"/>
    <w:rsid w:val="64222AAF"/>
    <w:rsid w:val="645412D0"/>
    <w:rsid w:val="64572560"/>
    <w:rsid w:val="646D3B32"/>
    <w:rsid w:val="6486074F"/>
    <w:rsid w:val="64A04C33"/>
    <w:rsid w:val="64BE025A"/>
    <w:rsid w:val="64C37BF6"/>
    <w:rsid w:val="64C73242"/>
    <w:rsid w:val="64CD4A1B"/>
    <w:rsid w:val="64D544E5"/>
    <w:rsid w:val="64E536C8"/>
    <w:rsid w:val="64FD3107"/>
    <w:rsid w:val="65735178"/>
    <w:rsid w:val="65984BDE"/>
    <w:rsid w:val="659B5D90"/>
    <w:rsid w:val="65A902B1"/>
    <w:rsid w:val="65B23EF2"/>
    <w:rsid w:val="65BB7E4E"/>
    <w:rsid w:val="65D26342"/>
    <w:rsid w:val="660D1128"/>
    <w:rsid w:val="661C75BD"/>
    <w:rsid w:val="66233125"/>
    <w:rsid w:val="662A481C"/>
    <w:rsid w:val="66925AD1"/>
    <w:rsid w:val="66A51361"/>
    <w:rsid w:val="67065B78"/>
    <w:rsid w:val="67332E31"/>
    <w:rsid w:val="673842FC"/>
    <w:rsid w:val="67446DCC"/>
    <w:rsid w:val="674D7D2D"/>
    <w:rsid w:val="675908F2"/>
    <w:rsid w:val="67753429"/>
    <w:rsid w:val="67780C77"/>
    <w:rsid w:val="6784541A"/>
    <w:rsid w:val="678A0557"/>
    <w:rsid w:val="67FE7AC1"/>
    <w:rsid w:val="68124A8E"/>
    <w:rsid w:val="686139AD"/>
    <w:rsid w:val="68656908"/>
    <w:rsid w:val="687731D1"/>
    <w:rsid w:val="68D85292"/>
    <w:rsid w:val="68EE12BE"/>
    <w:rsid w:val="691C78D4"/>
    <w:rsid w:val="693115D2"/>
    <w:rsid w:val="69825989"/>
    <w:rsid w:val="69CC4E56"/>
    <w:rsid w:val="6A022F6E"/>
    <w:rsid w:val="6A303637"/>
    <w:rsid w:val="6A565461"/>
    <w:rsid w:val="6A7B2E7F"/>
    <w:rsid w:val="6A890F99"/>
    <w:rsid w:val="6ACD70D8"/>
    <w:rsid w:val="6AD55F8D"/>
    <w:rsid w:val="6AEB755E"/>
    <w:rsid w:val="6B393020"/>
    <w:rsid w:val="6B4B0088"/>
    <w:rsid w:val="6B560E7C"/>
    <w:rsid w:val="6B6B0204"/>
    <w:rsid w:val="6C2076DB"/>
    <w:rsid w:val="6C6402DF"/>
    <w:rsid w:val="6C7F3A64"/>
    <w:rsid w:val="6C8C0927"/>
    <w:rsid w:val="6C9C3206"/>
    <w:rsid w:val="6CEA21C3"/>
    <w:rsid w:val="6D107750"/>
    <w:rsid w:val="6D695BED"/>
    <w:rsid w:val="6DA73C10"/>
    <w:rsid w:val="6DD95D94"/>
    <w:rsid w:val="6DEC0455"/>
    <w:rsid w:val="6DFD7CD4"/>
    <w:rsid w:val="6E020FC1"/>
    <w:rsid w:val="6E3252E8"/>
    <w:rsid w:val="6E445848"/>
    <w:rsid w:val="6EE721AB"/>
    <w:rsid w:val="6F6A75EB"/>
    <w:rsid w:val="6F960AD4"/>
    <w:rsid w:val="700D7F77"/>
    <w:rsid w:val="708E757A"/>
    <w:rsid w:val="70960D72"/>
    <w:rsid w:val="70D77415"/>
    <w:rsid w:val="710B3DC7"/>
    <w:rsid w:val="710F6395"/>
    <w:rsid w:val="714D4ACF"/>
    <w:rsid w:val="717C53B4"/>
    <w:rsid w:val="717F6C52"/>
    <w:rsid w:val="71880DE8"/>
    <w:rsid w:val="71D7083C"/>
    <w:rsid w:val="71D72138"/>
    <w:rsid w:val="71ED4C8F"/>
    <w:rsid w:val="721F5689"/>
    <w:rsid w:val="722C6DDA"/>
    <w:rsid w:val="72457067"/>
    <w:rsid w:val="72534367"/>
    <w:rsid w:val="725956F5"/>
    <w:rsid w:val="725D3437"/>
    <w:rsid w:val="726522EC"/>
    <w:rsid w:val="72761B95"/>
    <w:rsid w:val="72E17BC5"/>
    <w:rsid w:val="72F22338"/>
    <w:rsid w:val="731C29AB"/>
    <w:rsid w:val="7343262D"/>
    <w:rsid w:val="734A2763"/>
    <w:rsid w:val="734B4183"/>
    <w:rsid w:val="73830C7C"/>
    <w:rsid w:val="73B100BE"/>
    <w:rsid w:val="73F5455D"/>
    <w:rsid w:val="73F86DAB"/>
    <w:rsid w:val="740D6797"/>
    <w:rsid w:val="74143FCA"/>
    <w:rsid w:val="741E6BF6"/>
    <w:rsid w:val="746F28A8"/>
    <w:rsid w:val="74AE1D28"/>
    <w:rsid w:val="74C432FA"/>
    <w:rsid w:val="74E25E76"/>
    <w:rsid w:val="750A2CD7"/>
    <w:rsid w:val="7516167C"/>
    <w:rsid w:val="75183646"/>
    <w:rsid w:val="751F2C26"/>
    <w:rsid w:val="75495400"/>
    <w:rsid w:val="75750A98"/>
    <w:rsid w:val="757F36C5"/>
    <w:rsid w:val="75A60C51"/>
    <w:rsid w:val="75B23A9A"/>
    <w:rsid w:val="75BF3AC1"/>
    <w:rsid w:val="75DA55C9"/>
    <w:rsid w:val="75F95225"/>
    <w:rsid w:val="75FF0362"/>
    <w:rsid w:val="760A6332"/>
    <w:rsid w:val="760D0CD1"/>
    <w:rsid w:val="76356FA4"/>
    <w:rsid w:val="76775236"/>
    <w:rsid w:val="769B33AA"/>
    <w:rsid w:val="76B778D2"/>
    <w:rsid w:val="76C23869"/>
    <w:rsid w:val="76C911C0"/>
    <w:rsid w:val="76C92E49"/>
    <w:rsid w:val="76CC0B8C"/>
    <w:rsid w:val="76E557A9"/>
    <w:rsid w:val="77013B80"/>
    <w:rsid w:val="77302EC9"/>
    <w:rsid w:val="773C186D"/>
    <w:rsid w:val="7783749C"/>
    <w:rsid w:val="779108EB"/>
    <w:rsid w:val="77B04009"/>
    <w:rsid w:val="77B77E41"/>
    <w:rsid w:val="77BA09E4"/>
    <w:rsid w:val="77F75794"/>
    <w:rsid w:val="7840713B"/>
    <w:rsid w:val="78591FAB"/>
    <w:rsid w:val="786D0D3D"/>
    <w:rsid w:val="78F16688"/>
    <w:rsid w:val="78F63C9E"/>
    <w:rsid w:val="791472EF"/>
    <w:rsid w:val="79206F6D"/>
    <w:rsid w:val="795A247F"/>
    <w:rsid w:val="795D3D1D"/>
    <w:rsid w:val="798E588D"/>
    <w:rsid w:val="79EC06F0"/>
    <w:rsid w:val="7A34235E"/>
    <w:rsid w:val="7A384683"/>
    <w:rsid w:val="7A684727"/>
    <w:rsid w:val="7A715CD2"/>
    <w:rsid w:val="7AB364C5"/>
    <w:rsid w:val="7AB9512B"/>
    <w:rsid w:val="7AE47BF7"/>
    <w:rsid w:val="7AEA15E0"/>
    <w:rsid w:val="7AF92CD0"/>
    <w:rsid w:val="7AFA7C6F"/>
    <w:rsid w:val="7AFE508C"/>
    <w:rsid w:val="7B0703E4"/>
    <w:rsid w:val="7B42141C"/>
    <w:rsid w:val="7B8C6B3B"/>
    <w:rsid w:val="7BAB6FC2"/>
    <w:rsid w:val="7BB25888"/>
    <w:rsid w:val="7BC40083"/>
    <w:rsid w:val="7BC7F09C"/>
    <w:rsid w:val="7BD8319E"/>
    <w:rsid w:val="7BF02DB2"/>
    <w:rsid w:val="7BF70459"/>
    <w:rsid w:val="7C016BE2"/>
    <w:rsid w:val="7C1032C9"/>
    <w:rsid w:val="7C1F46EF"/>
    <w:rsid w:val="7C205169"/>
    <w:rsid w:val="7C5A2796"/>
    <w:rsid w:val="7C80044E"/>
    <w:rsid w:val="7C835114"/>
    <w:rsid w:val="7C8A5409"/>
    <w:rsid w:val="7C9932BE"/>
    <w:rsid w:val="7CD442F6"/>
    <w:rsid w:val="7D254B52"/>
    <w:rsid w:val="7D311748"/>
    <w:rsid w:val="7D39684F"/>
    <w:rsid w:val="7D545437"/>
    <w:rsid w:val="7D9466D9"/>
    <w:rsid w:val="7D9D6DDE"/>
    <w:rsid w:val="7DFF1847"/>
    <w:rsid w:val="7E413C0D"/>
    <w:rsid w:val="7EC505F5"/>
    <w:rsid w:val="7EE44E41"/>
    <w:rsid w:val="7F271055"/>
    <w:rsid w:val="7F6B2091"/>
    <w:rsid w:val="7F961D37"/>
    <w:rsid w:val="7F967F89"/>
    <w:rsid w:val="7FC22B2C"/>
    <w:rsid w:val="7FCA378E"/>
    <w:rsid w:val="AD8EA430"/>
    <w:rsid w:val="F54DAC85"/>
    <w:rsid w:val="FCF79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b/>
      <w:bCs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kern w:val="44"/>
      <w:sz w:val="44"/>
      <w:szCs w:val="44"/>
    </w:rPr>
  </w:style>
  <w:style w:type="paragraph" w:styleId="4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5">
    <w:name w:val="heading 3"/>
    <w:basedOn w:val="1"/>
    <w:next w:val="1"/>
    <w:link w:val="16"/>
    <w:unhideWhenUsed/>
    <w:qFormat/>
    <w:uiPriority w:val="0"/>
    <w:pPr>
      <w:keepNext/>
      <w:keepLines/>
      <w:spacing w:before="260" w:after="260" w:line="416" w:lineRule="auto"/>
      <w:outlineLvl w:val="2"/>
    </w:pPr>
    <w:rPr>
      <w:sz w:val="32"/>
      <w:szCs w:val="32"/>
    </w:rPr>
  </w:style>
  <w:style w:type="paragraph" w:styleId="6">
    <w:name w:val="heading 4"/>
    <w:basedOn w:val="1"/>
    <w:next w:val="1"/>
    <w:link w:val="17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sz w:val="28"/>
      <w:szCs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7">
    <w:name w:val="header"/>
    <w:basedOn w:val="1"/>
    <w:link w:val="13"/>
    <w:qFormat/>
    <w:uiPriority w:val="0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7"/>
    <w:qFormat/>
    <w:uiPriority w:val="0"/>
    <w:rPr>
      <w:rFonts w:eastAsia="微软雅黑"/>
      <w:b/>
      <w:bCs/>
      <w:kern w:val="2"/>
      <w:sz w:val="18"/>
      <w:szCs w:val="18"/>
    </w:rPr>
  </w:style>
  <w:style w:type="character" w:customStyle="1" w:styleId="14">
    <w:name w:val="标题 1 字符"/>
    <w:basedOn w:val="10"/>
    <w:link w:val="3"/>
    <w:qFormat/>
    <w:uiPriority w:val="0"/>
    <w:rPr>
      <w:rFonts w:eastAsia="微软雅黑"/>
      <w:b/>
      <w:bCs/>
      <w:kern w:val="44"/>
      <w:sz w:val="44"/>
      <w:szCs w:val="44"/>
    </w:rPr>
  </w:style>
  <w:style w:type="character" w:customStyle="1" w:styleId="15">
    <w:name w:val="标题 2 字符"/>
    <w:basedOn w:val="10"/>
    <w:link w:val="4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标题 3 字符"/>
    <w:basedOn w:val="10"/>
    <w:link w:val="5"/>
    <w:qFormat/>
    <w:uiPriority w:val="0"/>
    <w:rPr>
      <w:rFonts w:eastAsia="微软雅黑"/>
      <w:b/>
      <w:bCs/>
      <w:kern w:val="2"/>
      <w:sz w:val="32"/>
      <w:szCs w:val="32"/>
    </w:rPr>
  </w:style>
  <w:style w:type="character" w:customStyle="1" w:styleId="17">
    <w:name w:val="标题 4 字符"/>
    <w:basedOn w:val="10"/>
    <w:link w:val="6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1441</Words>
  <Characters>1754</Characters>
  <Lines>1</Lines>
  <Paragraphs>1</Paragraphs>
  <TotalTime>52</TotalTime>
  <ScaleCrop>false</ScaleCrop>
  <LinksUpToDate>false</LinksUpToDate>
  <CharactersWithSpaces>1764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2023-03-22T03:33:00Z</dcterms:created>
  <dc:creator>bobo</dc:creator>
  <cp:lastModifiedBy>作者</cp:lastModifiedBy>
  <dcterms:modified xsi:type="dcterms:W3CDTF">2024-09-30T02:23:11Z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7959E5B198614670AE27A57F9289DA27_13</vt:lpwstr>
  </property>
</Properties>
</file>